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8F" w:rsidRPr="006519DC" w:rsidRDefault="00F1408F" w:rsidP="00F14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9D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4AD1B" wp14:editId="2FB1C5B1">
                <wp:simplePos x="0" y="0"/>
                <wp:positionH relativeFrom="column">
                  <wp:posOffset>4576044</wp:posOffset>
                </wp:positionH>
                <wp:positionV relativeFrom="paragraph">
                  <wp:posOffset>-5169334</wp:posOffset>
                </wp:positionV>
                <wp:extent cx="5678805" cy="1527810"/>
                <wp:effectExtent l="0" t="0" r="0" b="0"/>
                <wp:wrapNone/>
                <wp:docPr id="3" name="Заголов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78805" cy="15278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1408F" w:rsidRPr="00B16138" w:rsidRDefault="00F1408F" w:rsidP="00F1408F">
                            <w:pPr>
                              <w:pStyle w:val="a3"/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B16138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Подготовила:</w:t>
                            </w:r>
                          </w:p>
                          <w:p w:rsidR="00F1408F" w:rsidRPr="00B16138" w:rsidRDefault="00F1408F" w:rsidP="00F1408F">
                            <w:pPr>
                              <w:pStyle w:val="a3"/>
                              <w:spacing w:after="0"/>
                            </w:pPr>
                            <w:r w:rsidRPr="00B16138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учитель-логопед</w:t>
                            </w:r>
                          </w:p>
                          <w:p w:rsidR="00F1408F" w:rsidRPr="00B16138" w:rsidRDefault="00F1408F" w:rsidP="00F1408F">
                            <w:pPr>
                              <w:pStyle w:val="a3"/>
                              <w:spacing w:after="0"/>
                            </w:pPr>
                            <w:r w:rsidRPr="00B16138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Булгакова Оксана Сергеевна</w:t>
                            </w:r>
                          </w:p>
                          <w:p w:rsidR="00F1408F" w:rsidRPr="00B16138" w:rsidRDefault="00F1408F" w:rsidP="00F1408F">
                            <w:pPr>
                              <w:pStyle w:val="a3"/>
                              <w:spacing w:after="0"/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Заголовок 1" o:spid="_x0000_s1026" type="#_x0000_t202" style="position:absolute;left:0;text-align:left;margin-left:360.3pt;margin-top:-407.05pt;width:447.15pt;height:120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" filled="f" stroked="f">
                <v:path arrowok="t"/>
                <v:textbox>
                  <w:txbxContent>
                    <w:p w:rsidR="00F1408F" w:rsidRPr="00B16138" w:rsidRDefault="00F1408F" w:rsidP="00F1408F">
                      <w:pPr>
                        <w:pStyle w:val="a3"/>
                        <w:spacing w:after="0"/>
                        <w:rPr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B16138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Подготовила:</w:t>
                      </w:r>
                    </w:p>
                    <w:p w:rsidR="00F1408F" w:rsidRPr="00B16138" w:rsidRDefault="00F1408F" w:rsidP="00F1408F">
                      <w:pPr>
                        <w:pStyle w:val="a3"/>
                        <w:spacing w:after="0"/>
                      </w:pPr>
                      <w:r w:rsidRPr="00B16138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учитель-логопед</w:t>
                      </w:r>
                    </w:p>
                    <w:p w:rsidR="00F1408F" w:rsidRPr="00B16138" w:rsidRDefault="00F1408F" w:rsidP="00F1408F">
                      <w:pPr>
                        <w:pStyle w:val="a3"/>
                        <w:spacing w:after="0"/>
                      </w:pPr>
                      <w:r w:rsidRPr="00B16138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Булгакова Оксана Сергеевна</w:t>
                      </w:r>
                    </w:p>
                    <w:p w:rsidR="00F1408F" w:rsidRPr="00B16138" w:rsidRDefault="00F1408F" w:rsidP="00F1408F">
                      <w:pPr>
                        <w:pStyle w:val="a3"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6519D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F9EBD2" wp14:editId="7BD8ACEE">
                <wp:simplePos x="0" y="0"/>
                <wp:positionH relativeFrom="column">
                  <wp:posOffset>-95885</wp:posOffset>
                </wp:positionH>
                <wp:positionV relativeFrom="paragraph">
                  <wp:posOffset>-8851900</wp:posOffset>
                </wp:positionV>
                <wp:extent cx="6978015" cy="4354830"/>
                <wp:effectExtent l="0" t="0" r="0" b="0"/>
                <wp:wrapNone/>
                <wp:docPr id="4" name="Заголов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8015" cy="4354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1408F" w:rsidRPr="00627971" w:rsidRDefault="00F1408F" w:rsidP="00F1408F">
                            <w:pPr>
                              <w:pStyle w:val="a3"/>
                              <w:spacing w:after="0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627971">
                              <w:rPr>
                                <w:rFonts w:ascii="Corbel" w:hAnsi="Corbe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Сообщение из опыта работы</w:t>
                            </w:r>
                          </w:p>
                          <w:p w:rsidR="00F1408F" w:rsidRPr="00627971" w:rsidRDefault="00F1408F" w:rsidP="00F1408F">
                            <w:pPr>
                              <w:pStyle w:val="a3"/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627971">
                              <w:rPr>
                                <w:rFonts w:ascii="Corbel" w:hAnsi="Corbe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По теме: «Формирование артикуляционной моторики как средство преодоления нарушения звукопроизношения у детей 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с ОНР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.55pt;margin-top:-697pt;width:549.45pt;height:34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" filled="f" stroked="f">
                <v:path arrowok="t"/>
                <v:textbox>
                  <w:txbxContent>
                    <w:p w:rsidR="00F1408F" w:rsidRPr="00627971" w:rsidRDefault="00F1408F" w:rsidP="00F1408F">
                      <w:pPr>
                        <w:pStyle w:val="a3"/>
                        <w:spacing w:after="0"/>
                        <w:jc w:val="center"/>
                        <w:rPr>
                          <w:rFonts w:ascii="Corbel" w:hAnsi="Corbe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627971">
                        <w:rPr>
                          <w:rFonts w:ascii="Corbel" w:hAnsi="Corbe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Сообщение из опыта работы</w:t>
                      </w:r>
                    </w:p>
                    <w:p w:rsidR="00F1408F" w:rsidRPr="00627971" w:rsidRDefault="00F1408F" w:rsidP="00F1408F">
                      <w:pPr>
                        <w:pStyle w:val="a3"/>
                        <w:spacing w:after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627971">
                        <w:rPr>
                          <w:rFonts w:ascii="Corbel" w:hAnsi="Corbe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По теме: «Формирование артикуляционной моторики как средство преодоления нарушения звукопроизношения у детей </w:t>
                      </w:r>
                      <w:r>
                        <w:rPr>
                          <w:rFonts w:ascii="Corbel" w:hAnsi="Corbe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с ОНР</w:t>
                      </w:r>
                    </w:p>
                  </w:txbxContent>
                </v:textbox>
              </v:shape>
            </w:pict>
          </mc:Fallback>
        </mc:AlternateContent>
      </w:r>
      <w:r w:rsidRPr="006519D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F17E7" wp14:editId="3AF4D30F">
                <wp:simplePos x="0" y="0"/>
                <wp:positionH relativeFrom="column">
                  <wp:posOffset>-64135</wp:posOffset>
                </wp:positionH>
                <wp:positionV relativeFrom="paragraph">
                  <wp:posOffset>-10804358</wp:posOffset>
                </wp:positionV>
                <wp:extent cx="6858000" cy="1960033"/>
                <wp:effectExtent l="0" t="0" r="0" b="0"/>
                <wp:wrapNone/>
                <wp:docPr id="6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58000" cy="196003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1408F" w:rsidRPr="00507C6D" w:rsidRDefault="00F1408F" w:rsidP="00F1408F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507C6D">
                              <w:rPr>
                                <w:rFonts w:eastAsiaTheme="major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Муниципальное казенное дошкольное образовательное учреждение</w:t>
                            </w:r>
                            <w:r w:rsidRPr="00507C6D">
                              <w:rPr>
                                <w:rFonts w:eastAsiaTheme="major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  <w:t>«Детский сад № 11»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-5.05pt;margin-top:-850.75pt;width:540pt;height:15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" filled="f" stroked="f">
                <v:path arrowok="t"/>
                <o:lock v:ext="edit" grouping="t"/>
                <v:textbox>
                  <w:txbxContent>
                    <w:p w:rsidR="00F1408F" w:rsidRPr="00507C6D" w:rsidRDefault="00F1408F" w:rsidP="00F1408F">
                      <w:pPr>
                        <w:pStyle w:val="a3"/>
                        <w:spacing w:after="0"/>
                        <w:jc w:val="center"/>
                      </w:pPr>
                      <w:r w:rsidRPr="00507C6D">
                        <w:rPr>
                          <w:rFonts w:eastAsiaTheme="majorEastAsia"/>
                          <w:b/>
                          <w:bCs/>
                          <w:color w:val="000000" w:themeColor="text1"/>
                          <w:kern w:val="24"/>
                        </w:rPr>
                        <w:t>Муниципальное казенное дошкольное образовательное учреждение</w:t>
                      </w:r>
                      <w:r w:rsidRPr="00507C6D">
                        <w:rPr>
                          <w:rFonts w:eastAsiaTheme="majorEastAsia"/>
                          <w:b/>
                          <w:bCs/>
                          <w:color w:val="000000" w:themeColor="text1"/>
                          <w:kern w:val="24"/>
                        </w:rPr>
                        <w:br/>
                        <w:t>«Детский сад № 11»</w:t>
                      </w:r>
                    </w:p>
                  </w:txbxContent>
                </v:textbox>
              </v:rect>
            </w:pict>
          </mc:Fallback>
        </mc:AlternateContent>
      </w:r>
      <w:r w:rsidRPr="006519DC"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</w:t>
      </w:r>
    </w:p>
    <w:p w:rsidR="00F1408F" w:rsidRDefault="00F1408F" w:rsidP="00F14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9DC">
        <w:rPr>
          <w:rFonts w:ascii="Times New Roman" w:hAnsi="Times New Roman" w:cs="Times New Roman"/>
          <w:b/>
          <w:sz w:val="28"/>
          <w:szCs w:val="28"/>
        </w:rPr>
        <w:t>«Детский сад №11»</w:t>
      </w:r>
    </w:p>
    <w:p w:rsidR="00F1408F" w:rsidRDefault="00F1408F" w:rsidP="00F14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08F" w:rsidRDefault="00F1408F" w:rsidP="00F14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08F" w:rsidRDefault="00F1408F" w:rsidP="00F14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08F" w:rsidRDefault="00F1408F" w:rsidP="00F14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08F" w:rsidRDefault="00F1408F" w:rsidP="00F14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08F" w:rsidRDefault="00F1408F" w:rsidP="00F14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08F" w:rsidRDefault="00F1408F" w:rsidP="00F14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08F" w:rsidRDefault="00F1408F" w:rsidP="00F14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08F" w:rsidRDefault="00F1408F" w:rsidP="00F14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08F" w:rsidRDefault="00F1408F" w:rsidP="00F14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08F" w:rsidRDefault="00F1408F" w:rsidP="00F14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08F" w:rsidRPr="006519DC" w:rsidRDefault="00F1408F" w:rsidP="00F14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08F" w:rsidRPr="00AF2DF9" w:rsidRDefault="00F1408F" w:rsidP="00F1408F">
      <w:pPr>
        <w:jc w:val="center"/>
        <w:rPr>
          <w:rFonts w:ascii="Corbel" w:hAnsi="Corbel" w:cs="Times New Roman"/>
          <w:b/>
          <w:i/>
          <w:color w:val="3399FF"/>
          <w:sz w:val="36"/>
          <w:szCs w:val="36"/>
        </w:rPr>
      </w:pPr>
      <w:r w:rsidRPr="00AF2DF9">
        <w:rPr>
          <w:rFonts w:ascii="Corbel" w:hAnsi="Corbel" w:cs="Times New Roman"/>
          <w:b/>
          <w:i/>
          <w:color w:val="3399FF"/>
          <w:sz w:val="36"/>
          <w:szCs w:val="36"/>
        </w:rPr>
        <w:t>Консультация для родителей в логопедический уголок</w:t>
      </w:r>
    </w:p>
    <w:p w:rsidR="00F1408F" w:rsidRPr="00AF2DF9" w:rsidRDefault="00F1408F" w:rsidP="00F1408F">
      <w:pPr>
        <w:jc w:val="center"/>
        <w:rPr>
          <w:rFonts w:ascii="Corbel" w:hAnsi="Corbel" w:cs="Times New Roman"/>
          <w:b/>
          <w:color w:val="3399FF"/>
          <w:sz w:val="40"/>
          <w:szCs w:val="40"/>
        </w:rPr>
      </w:pPr>
      <w:r w:rsidRPr="00AF2DF9">
        <w:rPr>
          <w:rFonts w:ascii="Corbel" w:hAnsi="Corbel" w:cs="Times New Roman"/>
          <w:b/>
          <w:color w:val="3399FF"/>
          <w:sz w:val="44"/>
          <w:szCs w:val="44"/>
        </w:rPr>
        <w:t>«</w:t>
      </w:r>
      <w:r w:rsidRPr="00AF2DF9">
        <w:rPr>
          <w:rFonts w:ascii="Corbel" w:hAnsi="Corbel" w:cs="Times New Roman"/>
          <w:b/>
          <w:color w:val="3399FF"/>
          <w:sz w:val="40"/>
          <w:szCs w:val="40"/>
        </w:rPr>
        <w:t>Подготовка к обучению грамоте»</w:t>
      </w:r>
    </w:p>
    <w:p w:rsidR="00F1408F" w:rsidRDefault="00F1408F" w:rsidP="00F1408F">
      <w:pPr>
        <w:jc w:val="center"/>
        <w:rPr>
          <w:rFonts w:ascii="Corbel" w:hAnsi="Corbel"/>
          <w:b/>
          <w:color w:val="990099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246FF21" wp14:editId="58B67785">
            <wp:simplePos x="0" y="0"/>
            <wp:positionH relativeFrom="column">
              <wp:posOffset>115570</wp:posOffset>
            </wp:positionH>
            <wp:positionV relativeFrom="paragraph">
              <wp:posOffset>160020</wp:posOffset>
            </wp:positionV>
            <wp:extent cx="3308985" cy="2171700"/>
            <wp:effectExtent l="0" t="0" r="5715" b="0"/>
            <wp:wrapSquare wrapText="bothSides"/>
            <wp:docPr id="1" name="Рисунок 1" descr="C:\Users\Оксана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8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08F" w:rsidRPr="008373DA" w:rsidRDefault="00F1408F" w:rsidP="00F1408F">
      <w:pPr>
        <w:jc w:val="center"/>
        <w:rPr>
          <w:rFonts w:ascii="Corbel" w:hAnsi="Corbel" w:cs="Times New Roman"/>
          <w:b/>
          <w:color w:val="990099"/>
          <w:sz w:val="44"/>
          <w:szCs w:val="44"/>
        </w:rPr>
      </w:pPr>
    </w:p>
    <w:p w:rsidR="00F1408F" w:rsidRPr="006519DC" w:rsidRDefault="00F1408F" w:rsidP="00F1408F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6519DC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F1408F" w:rsidRPr="006519DC" w:rsidRDefault="00F1408F" w:rsidP="00F1408F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6519DC">
        <w:rPr>
          <w:rFonts w:ascii="Times New Roman" w:hAnsi="Times New Roman" w:cs="Times New Roman"/>
          <w:b/>
          <w:sz w:val="28"/>
          <w:szCs w:val="28"/>
        </w:rPr>
        <w:t>учитель-логопед</w:t>
      </w:r>
    </w:p>
    <w:p w:rsidR="00F1408F" w:rsidRDefault="00F1408F" w:rsidP="00F1408F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6519DC">
        <w:rPr>
          <w:rFonts w:ascii="Times New Roman" w:hAnsi="Times New Roman" w:cs="Times New Roman"/>
          <w:b/>
          <w:sz w:val="28"/>
          <w:szCs w:val="28"/>
        </w:rPr>
        <w:t>Булгакова Оксана Сергеевна</w:t>
      </w:r>
    </w:p>
    <w:p w:rsidR="00F1408F" w:rsidRDefault="00F1408F" w:rsidP="00F1408F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F1408F" w:rsidRDefault="00F1408F" w:rsidP="00F1408F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F1408F" w:rsidRDefault="00F1408F" w:rsidP="00F1408F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F1408F" w:rsidRDefault="00F1408F" w:rsidP="00F1408F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F1408F" w:rsidRDefault="00F1408F" w:rsidP="00F1408F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F1408F" w:rsidRDefault="00F1408F" w:rsidP="00F1408F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F1408F" w:rsidRDefault="00F1408F" w:rsidP="00F1408F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F1408F" w:rsidRDefault="00F1408F" w:rsidP="00F1408F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F1408F" w:rsidRDefault="00F1408F" w:rsidP="00F1408F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F1408F" w:rsidRDefault="00F1408F" w:rsidP="00F1408F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F1408F" w:rsidRDefault="00F1408F" w:rsidP="00F1408F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F1408F" w:rsidRDefault="00F1408F" w:rsidP="00F1408F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F1408F" w:rsidRDefault="00F1408F" w:rsidP="00F1408F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F1408F" w:rsidRDefault="00F1408F" w:rsidP="00F1408F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F1408F" w:rsidRDefault="00F1408F" w:rsidP="00F1408F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F1408F" w:rsidRDefault="00F1408F" w:rsidP="00F1408F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F1408F" w:rsidRDefault="00F1408F" w:rsidP="00F14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08F" w:rsidRPr="00AF2DF9" w:rsidRDefault="00F1408F" w:rsidP="00F14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9DC">
        <w:rPr>
          <w:rFonts w:ascii="Times New Roman" w:hAnsi="Times New Roman" w:cs="Times New Roman"/>
          <w:b/>
          <w:sz w:val="28"/>
          <w:szCs w:val="28"/>
        </w:rPr>
        <w:t>г. Биробиджан</w:t>
      </w:r>
      <w:r>
        <w:rPr>
          <w:rFonts w:ascii="Times New Roman" w:hAnsi="Times New Roman" w:cs="Times New Roman"/>
          <w:b/>
          <w:sz w:val="28"/>
          <w:szCs w:val="28"/>
        </w:rPr>
        <w:t>, 2015 г.</w:t>
      </w:r>
    </w:p>
    <w:p w:rsidR="00F1408F" w:rsidRPr="00314283" w:rsidRDefault="00F1408F" w:rsidP="00F1408F">
      <w:pPr>
        <w:jc w:val="center"/>
        <w:rPr>
          <w:rFonts w:ascii="Corbel" w:hAnsi="Corbel" w:cs="Times New Roman"/>
          <w:b/>
          <w:color w:val="66CCFF"/>
          <w:sz w:val="40"/>
          <w:szCs w:val="40"/>
        </w:rPr>
      </w:pPr>
      <w:r w:rsidRPr="00314283">
        <w:rPr>
          <w:rFonts w:ascii="Corbel" w:hAnsi="Corbel" w:cs="Times New Roman"/>
          <w:b/>
          <w:color w:val="66CCFF"/>
          <w:sz w:val="40"/>
          <w:szCs w:val="40"/>
        </w:rPr>
        <w:lastRenderedPageBreak/>
        <w:t>Подготовка к обучению грамоте</w:t>
      </w:r>
    </w:p>
    <w:p w:rsidR="00F1408F" w:rsidRPr="00314283" w:rsidRDefault="00F1408F" w:rsidP="00F140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283">
        <w:rPr>
          <w:rFonts w:ascii="Times New Roman" w:hAnsi="Times New Roman" w:cs="Times New Roman"/>
          <w:sz w:val="28"/>
          <w:szCs w:val="28"/>
        </w:rPr>
        <w:t xml:space="preserve">Обучение грамоте - ответственный период в жизни ребенка. И то, насколько благополучно он будет проходить, во многом зависит от вас, вашего терпения, доброжелательности. Успешность обучения в школе зависит от знаний, которые получил ребёнок в саду, а так же от той практической помощи, которую сможет оказать родитель ему дома. </w:t>
      </w:r>
    </w:p>
    <w:p w:rsidR="00F1408F" w:rsidRPr="00314283" w:rsidRDefault="00F1408F" w:rsidP="00F140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283">
        <w:rPr>
          <w:rFonts w:ascii="Times New Roman" w:hAnsi="Times New Roman" w:cs="Times New Roman"/>
          <w:sz w:val="28"/>
          <w:szCs w:val="28"/>
        </w:rPr>
        <w:t xml:space="preserve">А практические знания умения формируются только на теории. Некоторые родители сталкиваются с трудностями при выполнении домашних заданий по обучению грамоте, особенно это касается работы со звуками, слогами, словами, предложениями. Поэтому я предлагаю вспомнить основные понятия, чаще используемые в работе с детьми. </w:t>
      </w:r>
    </w:p>
    <w:p w:rsidR="00F1408F" w:rsidRPr="00314283" w:rsidRDefault="00F1408F" w:rsidP="00F1408F">
      <w:pPr>
        <w:jc w:val="both"/>
        <w:rPr>
          <w:rFonts w:ascii="Times New Roman" w:hAnsi="Times New Roman" w:cs="Times New Roman"/>
          <w:sz w:val="28"/>
          <w:szCs w:val="28"/>
        </w:rPr>
      </w:pPr>
      <w:r w:rsidRPr="00314283">
        <w:rPr>
          <w:rFonts w:ascii="Times New Roman" w:hAnsi="Times New Roman" w:cs="Times New Roman"/>
          <w:sz w:val="28"/>
          <w:szCs w:val="28"/>
        </w:rPr>
        <w:t xml:space="preserve">Все, что мы говорим, читаем, пишем - </w:t>
      </w:r>
      <w:r w:rsidRPr="00AF2DF9">
        <w:rPr>
          <w:rFonts w:ascii="Times New Roman" w:hAnsi="Times New Roman" w:cs="Times New Roman"/>
          <w:b/>
          <w:i/>
          <w:sz w:val="28"/>
          <w:szCs w:val="28"/>
        </w:rPr>
        <w:t>Речь</w:t>
      </w:r>
      <w:r w:rsidRPr="00314283">
        <w:rPr>
          <w:rFonts w:ascii="Times New Roman" w:hAnsi="Times New Roman" w:cs="Times New Roman"/>
          <w:sz w:val="28"/>
          <w:szCs w:val="28"/>
        </w:rPr>
        <w:t>.</w:t>
      </w:r>
    </w:p>
    <w:p w:rsidR="00F1408F" w:rsidRPr="00AF2DF9" w:rsidRDefault="00F1408F" w:rsidP="00F1408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2DF9">
        <w:rPr>
          <w:rFonts w:ascii="Times New Roman" w:hAnsi="Times New Roman" w:cs="Times New Roman"/>
          <w:b/>
          <w:i/>
          <w:sz w:val="28"/>
          <w:szCs w:val="28"/>
        </w:rPr>
        <w:t>Речь бывает: устная и письменная.</w:t>
      </w:r>
    </w:p>
    <w:p w:rsidR="00F1408F" w:rsidRPr="00314283" w:rsidRDefault="00F1408F" w:rsidP="00F1408F">
      <w:pPr>
        <w:jc w:val="both"/>
        <w:rPr>
          <w:rFonts w:ascii="Times New Roman" w:hAnsi="Times New Roman" w:cs="Times New Roman"/>
          <w:sz w:val="28"/>
          <w:szCs w:val="28"/>
        </w:rPr>
      </w:pPr>
      <w:r w:rsidRPr="00314283">
        <w:rPr>
          <w:rFonts w:ascii="Times New Roman" w:hAnsi="Times New Roman" w:cs="Times New Roman"/>
          <w:sz w:val="28"/>
          <w:szCs w:val="28"/>
        </w:rPr>
        <w:t>Состоит наша речь из предложений.</w:t>
      </w:r>
    </w:p>
    <w:p w:rsidR="00F1408F" w:rsidRPr="00314283" w:rsidRDefault="00F1408F" w:rsidP="00F1408F">
      <w:pPr>
        <w:jc w:val="both"/>
        <w:rPr>
          <w:rFonts w:ascii="Times New Roman" w:hAnsi="Times New Roman" w:cs="Times New Roman"/>
          <w:sz w:val="28"/>
          <w:szCs w:val="28"/>
        </w:rPr>
      </w:pPr>
      <w:r w:rsidRPr="00AF2DF9">
        <w:rPr>
          <w:rFonts w:ascii="Times New Roman" w:hAnsi="Times New Roman" w:cs="Times New Roman"/>
          <w:b/>
          <w:i/>
          <w:sz w:val="28"/>
          <w:szCs w:val="28"/>
        </w:rPr>
        <w:t>Что такое предложения</w:t>
      </w:r>
      <w:r w:rsidRPr="00314283">
        <w:rPr>
          <w:rFonts w:ascii="Times New Roman" w:hAnsi="Times New Roman" w:cs="Times New Roman"/>
          <w:sz w:val="28"/>
          <w:szCs w:val="28"/>
        </w:rPr>
        <w:t>? (слова связанные между собой по смыслу)</w:t>
      </w:r>
    </w:p>
    <w:p w:rsidR="00F1408F" w:rsidRPr="00314283" w:rsidRDefault="00F1408F" w:rsidP="00F1408F">
      <w:pPr>
        <w:jc w:val="both"/>
        <w:rPr>
          <w:rFonts w:ascii="Times New Roman" w:hAnsi="Times New Roman" w:cs="Times New Roman"/>
          <w:sz w:val="28"/>
          <w:szCs w:val="28"/>
        </w:rPr>
      </w:pPr>
      <w:r w:rsidRPr="00314283">
        <w:rPr>
          <w:rFonts w:ascii="Times New Roman" w:hAnsi="Times New Roman" w:cs="Times New Roman"/>
          <w:sz w:val="28"/>
          <w:szCs w:val="28"/>
        </w:rPr>
        <w:t>Предложения состоят из слов.</w:t>
      </w:r>
    </w:p>
    <w:p w:rsidR="00F1408F" w:rsidRPr="00314283" w:rsidRDefault="00F1408F" w:rsidP="00F1408F">
      <w:pPr>
        <w:jc w:val="both"/>
        <w:rPr>
          <w:rFonts w:ascii="Times New Roman" w:hAnsi="Times New Roman" w:cs="Times New Roman"/>
          <w:sz w:val="28"/>
          <w:szCs w:val="28"/>
        </w:rPr>
      </w:pPr>
      <w:r w:rsidRPr="00314283">
        <w:rPr>
          <w:rFonts w:ascii="Times New Roman" w:hAnsi="Times New Roman" w:cs="Times New Roman"/>
          <w:sz w:val="28"/>
          <w:szCs w:val="28"/>
        </w:rPr>
        <w:t xml:space="preserve">Слова состоят из </w:t>
      </w:r>
      <w:r w:rsidRPr="00AF2DF9">
        <w:rPr>
          <w:rFonts w:ascii="Times New Roman" w:hAnsi="Times New Roman" w:cs="Times New Roman"/>
          <w:b/>
          <w:i/>
          <w:sz w:val="28"/>
          <w:szCs w:val="28"/>
        </w:rPr>
        <w:t>слогов</w:t>
      </w:r>
      <w:r w:rsidRPr="00314283">
        <w:rPr>
          <w:rFonts w:ascii="Times New Roman" w:hAnsi="Times New Roman" w:cs="Times New Roman"/>
          <w:sz w:val="28"/>
          <w:szCs w:val="28"/>
        </w:rPr>
        <w:t>.</w:t>
      </w:r>
    </w:p>
    <w:p w:rsidR="00F1408F" w:rsidRPr="00314283" w:rsidRDefault="00F1408F" w:rsidP="00F1408F">
      <w:pPr>
        <w:jc w:val="both"/>
        <w:rPr>
          <w:rFonts w:ascii="Times New Roman" w:hAnsi="Times New Roman" w:cs="Times New Roman"/>
          <w:sz w:val="28"/>
          <w:szCs w:val="28"/>
        </w:rPr>
      </w:pPr>
      <w:r w:rsidRPr="00314283">
        <w:rPr>
          <w:rFonts w:ascii="Times New Roman" w:hAnsi="Times New Roman" w:cs="Times New Roman"/>
          <w:sz w:val="28"/>
          <w:szCs w:val="28"/>
        </w:rPr>
        <w:t>Слоги состоят из з</w:t>
      </w:r>
      <w:r w:rsidRPr="00AF2DF9">
        <w:rPr>
          <w:rFonts w:ascii="Times New Roman" w:hAnsi="Times New Roman" w:cs="Times New Roman"/>
          <w:b/>
          <w:i/>
          <w:sz w:val="28"/>
          <w:szCs w:val="28"/>
        </w:rPr>
        <w:t>вуков</w:t>
      </w:r>
      <w:r w:rsidRPr="00314283">
        <w:rPr>
          <w:rFonts w:ascii="Times New Roman" w:hAnsi="Times New Roman" w:cs="Times New Roman"/>
          <w:sz w:val="28"/>
          <w:szCs w:val="28"/>
        </w:rPr>
        <w:t>.</w:t>
      </w:r>
    </w:p>
    <w:p w:rsidR="00F1408F" w:rsidRPr="00314283" w:rsidRDefault="00F1408F" w:rsidP="00F1408F">
      <w:pPr>
        <w:jc w:val="both"/>
        <w:rPr>
          <w:rFonts w:ascii="Times New Roman" w:hAnsi="Times New Roman" w:cs="Times New Roman"/>
          <w:sz w:val="28"/>
          <w:szCs w:val="28"/>
        </w:rPr>
      </w:pPr>
      <w:r w:rsidRPr="00314283">
        <w:rPr>
          <w:rFonts w:ascii="Times New Roman" w:hAnsi="Times New Roman" w:cs="Times New Roman"/>
          <w:sz w:val="28"/>
          <w:szCs w:val="28"/>
        </w:rPr>
        <w:t>Какие бывают звуки? (</w:t>
      </w:r>
      <w:r w:rsidRPr="00AF2DF9">
        <w:rPr>
          <w:rFonts w:ascii="Times New Roman" w:hAnsi="Times New Roman" w:cs="Times New Roman"/>
          <w:b/>
          <w:i/>
          <w:sz w:val="28"/>
          <w:szCs w:val="28"/>
        </w:rPr>
        <w:t>гласные, согласные</w:t>
      </w:r>
      <w:r w:rsidRPr="00314283">
        <w:rPr>
          <w:rFonts w:ascii="Times New Roman" w:hAnsi="Times New Roman" w:cs="Times New Roman"/>
          <w:sz w:val="28"/>
          <w:szCs w:val="28"/>
        </w:rPr>
        <w:t>)</w:t>
      </w:r>
    </w:p>
    <w:p w:rsidR="00F1408F" w:rsidRPr="00314283" w:rsidRDefault="00F1408F" w:rsidP="00F1408F">
      <w:pPr>
        <w:jc w:val="both"/>
        <w:rPr>
          <w:rFonts w:ascii="Times New Roman" w:hAnsi="Times New Roman" w:cs="Times New Roman"/>
          <w:sz w:val="28"/>
          <w:szCs w:val="28"/>
        </w:rPr>
      </w:pPr>
      <w:r w:rsidRPr="00314283">
        <w:rPr>
          <w:rFonts w:ascii="Times New Roman" w:hAnsi="Times New Roman" w:cs="Times New Roman"/>
          <w:sz w:val="28"/>
          <w:szCs w:val="28"/>
        </w:rPr>
        <w:t>В каждом слове слышим звуки.</w:t>
      </w:r>
    </w:p>
    <w:p w:rsidR="00F1408F" w:rsidRPr="00314283" w:rsidRDefault="00F1408F" w:rsidP="00F1408F">
      <w:pPr>
        <w:jc w:val="both"/>
        <w:rPr>
          <w:rFonts w:ascii="Times New Roman" w:hAnsi="Times New Roman" w:cs="Times New Roman"/>
          <w:sz w:val="28"/>
          <w:szCs w:val="28"/>
        </w:rPr>
      </w:pPr>
      <w:r w:rsidRPr="00314283">
        <w:rPr>
          <w:rFonts w:ascii="Times New Roman" w:hAnsi="Times New Roman" w:cs="Times New Roman"/>
          <w:sz w:val="28"/>
          <w:szCs w:val="28"/>
        </w:rPr>
        <w:t>Звуки эти разные:</w:t>
      </w:r>
    </w:p>
    <w:p w:rsidR="00F1408F" w:rsidRPr="00314283" w:rsidRDefault="00F1408F" w:rsidP="00F1408F">
      <w:pPr>
        <w:jc w:val="both"/>
        <w:rPr>
          <w:rFonts w:ascii="Times New Roman" w:hAnsi="Times New Roman" w:cs="Times New Roman"/>
          <w:sz w:val="28"/>
          <w:szCs w:val="28"/>
        </w:rPr>
      </w:pPr>
      <w:r w:rsidRPr="00314283">
        <w:rPr>
          <w:rFonts w:ascii="Times New Roman" w:hAnsi="Times New Roman" w:cs="Times New Roman"/>
          <w:sz w:val="28"/>
          <w:szCs w:val="28"/>
        </w:rPr>
        <w:t>Гласные, согласные.</w:t>
      </w:r>
    </w:p>
    <w:p w:rsidR="00F1408F" w:rsidRPr="00314283" w:rsidRDefault="00F1408F" w:rsidP="00F1408F">
      <w:pPr>
        <w:jc w:val="both"/>
        <w:rPr>
          <w:rFonts w:ascii="Times New Roman" w:hAnsi="Times New Roman" w:cs="Times New Roman"/>
          <w:sz w:val="28"/>
          <w:szCs w:val="28"/>
        </w:rPr>
      </w:pPr>
      <w:r w:rsidRPr="00AF2DF9">
        <w:rPr>
          <w:rFonts w:ascii="Times New Roman" w:hAnsi="Times New Roman" w:cs="Times New Roman"/>
          <w:b/>
          <w:i/>
          <w:sz w:val="28"/>
          <w:szCs w:val="28"/>
        </w:rPr>
        <w:t>Гласные тянутся в песенке звонкой</w:t>
      </w:r>
      <w:r w:rsidRPr="00314283">
        <w:rPr>
          <w:rFonts w:ascii="Times New Roman" w:hAnsi="Times New Roman" w:cs="Times New Roman"/>
          <w:sz w:val="28"/>
          <w:szCs w:val="28"/>
        </w:rPr>
        <w:t>,</w:t>
      </w:r>
    </w:p>
    <w:p w:rsidR="00F1408F" w:rsidRPr="00314283" w:rsidRDefault="00F1408F" w:rsidP="00F1408F">
      <w:pPr>
        <w:jc w:val="both"/>
        <w:rPr>
          <w:rFonts w:ascii="Times New Roman" w:hAnsi="Times New Roman" w:cs="Times New Roman"/>
          <w:sz w:val="28"/>
          <w:szCs w:val="28"/>
        </w:rPr>
      </w:pPr>
      <w:r w:rsidRPr="00314283">
        <w:rPr>
          <w:rFonts w:ascii="Times New Roman" w:hAnsi="Times New Roman" w:cs="Times New Roman"/>
          <w:sz w:val="28"/>
          <w:szCs w:val="28"/>
        </w:rPr>
        <w:t>Могут заплакать и закричать.</w:t>
      </w:r>
    </w:p>
    <w:p w:rsidR="00F1408F" w:rsidRPr="00314283" w:rsidRDefault="00F1408F" w:rsidP="00F1408F">
      <w:pPr>
        <w:jc w:val="both"/>
        <w:rPr>
          <w:rFonts w:ascii="Times New Roman" w:hAnsi="Times New Roman" w:cs="Times New Roman"/>
          <w:sz w:val="28"/>
          <w:szCs w:val="28"/>
        </w:rPr>
      </w:pPr>
      <w:r w:rsidRPr="00314283">
        <w:rPr>
          <w:rFonts w:ascii="Times New Roman" w:hAnsi="Times New Roman" w:cs="Times New Roman"/>
          <w:sz w:val="28"/>
          <w:szCs w:val="28"/>
        </w:rPr>
        <w:t>В тёмном лесу</w:t>
      </w:r>
    </w:p>
    <w:p w:rsidR="00F1408F" w:rsidRPr="00314283" w:rsidRDefault="00F1408F" w:rsidP="00F1408F">
      <w:pPr>
        <w:jc w:val="both"/>
        <w:rPr>
          <w:rFonts w:ascii="Times New Roman" w:hAnsi="Times New Roman" w:cs="Times New Roman"/>
          <w:sz w:val="28"/>
          <w:szCs w:val="28"/>
        </w:rPr>
      </w:pPr>
      <w:r w:rsidRPr="00314283">
        <w:rPr>
          <w:rFonts w:ascii="Times New Roman" w:hAnsi="Times New Roman" w:cs="Times New Roman"/>
          <w:sz w:val="28"/>
          <w:szCs w:val="28"/>
        </w:rPr>
        <w:t>Могут звать и аукать</w:t>
      </w:r>
    </w:p>
    <w:p w:rsidR="00F1408F" w:rsidRPr="00314283" w:rsidRDefault="00F1408F" w:rsidP="00F1408F">
      <w:pPr>
        <w:jc w:val="both"/>
        <w:rPr>
          <w:rFonts w:ascii="Times New Roman" w:hAnsi="Times New Roman" w:cs="Times New Roman"/>
          <w:sz w:val="28"/>
          <w:szCs w:val="28"/>
        </w:rPr>
      </w:pPr>
      <w:r w:rsidRPr="00314283">
        <w:rPr>
          <w:rFonts w:ascii="Times New Roman" w:hAnsi="Times New Roman" w:cs="Times New Roman"/>
          <w:sz w:val="28"/>
          <w:szCs w:val="28"/>
        </w:rPr>
        <w:t>И в колыбельке Алёнку баюкать,</w:t>
      </w:r>
    </w:p>
    <w:p w:rsidR="00F1408F" w:rsidRPr="00314283" w:rsidRDefault="00F1408F" w:rsidP="00F1408F">
      <w:pPr>
        <w:jc w:val="both"/>
        <w:rPr>
          <w:rFonts w:ascii="Times New Roman" w:hAnsi="Times New Roman" w:cs="Times New Roman"/>
          <w:sz w:val="28"/>
          <w:szCs w:val="28"/>
        </w:rPr>
      </w:pPr>
      <w:r w:rsidRPr="00314283">
        <w:rPr>
          <w:rFonts w:ascii="Times New Roman" w:hAnsi="Times New Roman" w:cs="Times New Roman"/>
          <w:sz w:val="28"/>
          <w:szCs w:val="28"/>
        </w:rPr>
        <w:t>Но не желают свистеть и ворчать.</w:t>
      </w:r>
    </w:p>
    <w:p w:rsidR="00F1408F" w:rsidRPr="00AF2DF9" w:rsidRDefault="00F1408F" w:rsidP="00F140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283">
        <w:rPr>
          <w:rFonts w:ascii="Times New Roman" w:hAnsi="Times New Roman" w:cs="Times New Roman"/>
          <w:sz w:val="28"/>
          <w:szCs w:val="28"/>
        </w:rPr>
        <w:lastRenderedPageBreak/>
        <w:t>А согласные согласны</w:t>
      </w:r>
    </w:p>
    <w:p w:rsidR="00F1408F" w:rsidRPr="00AF2DF9" w:rsidRDefault="00F1408F" w:rsidP="00F140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DF9">
        <w:rPr>
          <w:rFonts w:ascii="Times New Roman" w:hAnsi="Times New Roman" w:cs="Times New Roman"/>
          <w:i/>
          <w:sz w:val="28"/>
          <w:szCs w:val="28"/>
        </w:rPr>
        <w:t>Шелестеть, шептать, скрипеть,</w:t>
      </w:r>
    </w:p>
    <w:p w:rsidR="00F1408F" w:rsidRPr="00AF2DF9" w:rsidRDefault="00F1408F" w:rsidP="00F140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DF9">
        <w:rPr>
          <w:rFonts w:ascii="Times New Roman" w:hAnsi="Times New Roman" w:cs="Times New Roman"/>
          <w:i/>
          <w:sz w:val="28"/>
          <w:szCs w:val="28"/>
        </w:rPr>
        <w:t>Даже фыркать и шипеть,</w:t>
      </w:r>
    </w:p>
    <w:p w:rsidR="00F1408F" w:rsidRPr="00AF2DF9" w:rsidRDefault="00F1408F" w:rsidP="00F140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DF9">
        <w:rPr>
          <w:rFonts w:ascii="Times New Roman" w:hAnsi="Times New Roman" w:cs="Times New Roman"/>
          <w:i/>
          <w:sz w:val="28"/>
          <w:szCs w:val="28"/>
        </w:rPr>
        <w:t>Но не хочется им петь".</w:t>
      </w:r>
    </w:p>
    <w:p w:rsidR="00F1408F" w:rsidRPr="00314283" w:rsidRDefault="00F1408F" w:rsidP="00F140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283">
        <w:rPr>
          <w:rFonts w:ascii="Times New Roman" w:hAnsi="Times New Roman" w:cs="Times New Roman"/>
          <w:b/>
          <w:i/>
          <w:sz w:val="28"/>
          <w:szCs w:val="28"/>
        </w:rPr>
        <w:t>Гласные звуки</w:t>
      </w:r>
      <w:r w:rsidRPr="00314283">
        <w:rPr>
          <w:rFonts w:ascii="Times New Roman" w:hAnsi="Times New Roman" w:cs="Times New Roman"/>
          <w:sz w:val="28"/>
          <w:szCs w:val="28"/>
        </w:rPr>
        <w:t xml:space="preserve"> – это звуки, при произнесении которых воздушная струя выходит свободно, ей не мешают ни губы, ни </w:t>
      </w:r>
      <w:r>
        <w:rPr>
          <w:rFonts w:ascii="Times New Roman" w:hAnsi="Times New Roman" w:cs="Times New Roman"/>
          <w:sz w:val="28"/>
          <w:szCs w:val="28"/>
        </w:rPr>
        <w:t xml:space="preserve">зубы, ни язык, поэтому гласные </w:t>
      </w:r>
      <w:r w:rsidRPr="00314283">
        <w:rPr>
          <w:rFonts w:ascii="Times New Roman" w:hAnsi="Times New Roman" w:cs="Times New Roman"/>
          <w:sz w:val="28"/>
          <w:szCs w:val="28"/>
        </w:rPr>
        <w:t>звуки умеют петь. Они поют (голосят, гласят), могут пропет</w:t>
      </w:r>
      <w:r>
        <w:rPr>
          <w:rFonts w:ascii="Times New Roman" w:hAnsi="Times New Roman" w:cs="Times New Roman"/>
          <w:sz w:val="28"/>
          <w:szCs w:val="28"/>
        </w:rPr>
        <w:t xml:space="preserve">ь любую мелодию. Гласные звуки </w:t>
      </w:r>
      <w:r w:rsidRPr="00314283">
        <w:rPr>
          <w:rFonts w:ascii="Times New Roman" w:hAnsi="Times New Roman" w:cs="Times New Roman"/>
          <w:sz w:val="28"/>
          <w:szCs w:val="28"/>
        </w:rPr>
        <w:t>обозначают красным цветом.</w:t>
      </w:r>
    </w:p>
    <w:p w:rsidR="00F1408F" w:rsidRPr="00314283" w:rsidRDefault="00F1408F" w:rsidP="00F140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283">
        <w:rPr>
          <w:rFonts w:ascii="Times New Roman" w:hAnsi="Times New Roman" w:cs="Times New Roman"/>
          <w:b/>
          <w:i/>
          <w:sz w:val="28"/>
          <w:szCs w:val="28"/>
        </w:rPr>
        <w:t>Согласные звуки</w:t>
      </w:r>
      <w:r w:rsidRPr="00314283">
        <w:rPr>
          <w:rFonts w:ascii="Times New Roman" w:hAnsi="Times New Roman" w:cs="Times New Roman"/>
          <w:sz w:val="28"/>
          <w:szCs w:val="28"/>
        </w:rPr>
        <w:t xml:space="preserve"> - это звуки, при произнесении которых воздушная струя встречает преграду. Свободно выходить ей мешают или губы, или зубы, или язык. Некоторые из них можно тянуть (ССС, МММ) но петь их нельзя.  </w:t>
      </w:r>
    </w:p>
    <w:p w:rsidR="00F1408F" w:rsidRPr="00314283" w:rsidRDefault="00F1408F" w:rsidP="00F1408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4283">
        <w:rPr>
          <w:rFonts w:ascii="Times New Roman" w:hAnsi="Times New Roman" w:cs="Times New Roman"/>
          <w:b/>
          <w:i/>
          <w:sz w:val="28"/>
          <w:szCs w:val="28"/>
        </w:rPr>
        <w:t>МЯГКИЕ И ТВЁРДЫЕ СОГЛАСНЫЕ ЗВУКИ</w:t>
      </w:r>
    </w:p>
    <w:p w:rsidR="00F1408F" w:rsidRPr="00314283" w:rsidRDefault="00F1408F" w:rsidP="00F140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283">
        <w:rPr>
          <w:rFonts w:ascii="Times New Roman" w:hAnsi="Times New Roman" w:cs="Times New Roman"/>
          <w:sz w:val="28"/>
          <w:szCs w:val="28"/>
        </w:rPr>
        <w:t>Согласные звуки могут быть мягкими или твёрдыми. Например, в слове "река" слышится мягкий согласный звук [</w:t>
      </w:r>
      <w:proofErr w:type="gramStart"/>
      <w:r w:rsidRPr="003142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14283">
        <w:rPr>
          <w:rFonts w:ascii="Times New Roman" w:hAnsi="Times New Roman" w:cs="Times New Roman"/>
          <w:sz w:val="28"/>
          <w:szCs w:val="28"/>
        </w:rPr>
        <w:t>'], а в слове "рука" - твёрдый согласный звук [р]. Мягкость согласного обозначается с помощью добавления к его записи символа ', например: [</w:t>
      </w:r>
      <w:proofErr w:type="gramStart"/>
      <w:r w:rsidRPr="003142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14283">
        <w:rPr>
          <w:rFonts w:ascii="Times New Roman" w:hAnsi="Times New Roman" w:cs="Times New Roman"/>
          <w:sz w:val="28"/>
          <w:szCs w:val="28"/>
        </w:rPr>
        <w:t>'].</w:t>
      </w:r>
    </w:p>
    <w:p w:rsidR="00F1408F" w:rsidRPr="00314283" w:rsidRDefault="00F1408F" w:rsidP="00F140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283">
        <w:rPr>
          <w:rFonts w:ascii="Times New Roman" w:hAnsi="Times New Roman" w:cs="Times New Roman"/>
          <w:sz w:val="28"/>
          <w:szCs w:val="28"/>
        </w:rPr>
        <w:t>Как отличить мягкий согласный звук от твёрдого звука? При произношении мягкого согласного звука язык более приподнимается к нёбу и сужает проход, по которому идёт воздух, чем при произношении твёрдого согласного звука. Например, в слове "перерыв" при произношении первого согласного звука [</w:t>
      </w:r>
      <w:proofErr w:type="gramStart"/>
      <w:r w:rsidRPr="003142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14283">
        <w:rPr>
          <w:rFonts w:ascii="Times New Roman" w:hAnsi="Times New Roman" w:cs="Times New Roman"/>
          <w:sz w:val="28"/>
          <w:szCs w:val="28"/>
        </w:rPr>
        <w:t>'] воздух проходит через более узкую щель, чем при произношении второго согласного звука [р].</w:t>
      </w:r>
    </w:p>
    <w:p w:rsidR="00F1408F" w:rsidRPr="00314283" w:rsidRDefault="00F1408F" w:rsidP="00F140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283">
        <w:rPr>
          <w:rFonts w:ascii="Times New Roman" w:hAnsi="Times New Roman" w:cs="Times New Roman"/>
          <w:sz w:val="28"/>
          <w:szCs w:val="28"/>
        </w:rPr>
        <w:t>Также согласные звуки являются мягкими, если сразу за ними следуют гласные буквы (е, ё, и, ю, я) или (ь).</w:t>
      </w:r>
    </w:p>
    <w:p w:rsidR="00F1408F" w:rsidRPr="00314283" w:rsidRDefault="00F1408F" w:rsidP="00F1408F">
      <w:pPr>
        <w:jc w:val="both"/>
        <w:rPr>
          <w:rFonts w:ascii="Times New Roman" w:hAnsi="Times New Roman" w:cs="Times New Roman"/>
          <w:sz w:val="28"/>
          <w:szCs w:val="28"/>
        </w:rPr>
      </w:pPr>
      <w:r w:rsidRPr="00314283">
        <w:rPr>
          <w:rFonts w:ascii="Times New Roman" w:hAnsi="Times New Roman" w:cs="Times New Roman"/>
          <w:sz w:val="28"/>
          <w:szCs w:val="28"/>
        </w:rPr>
        <w:t>Мягкий знак и твёрдый знак - буква, а не звук!!!</w:t>
      </w:r>
    </w:p>
    <w:p w:rsidR="00F1408F" w:rsidRPr="00314283" w:rsidRDefault="00F1408F" w:rsidP="00F1408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283">
        <w:rPr>
          <w:rFonts w:ascii="Times New Roman" w:hAnsi="Times New Roman" w:cs="Times New Roman"/>
          <w:sz w:val="28"/>
          <w:szCs w:val="28"/>
        </w:rPr>
        <w:t>И твёрдыми, если за ними следуют другие гласные (а, о, у, ы, э).</w:t>
      </w:r>
      <w:proofErr w:type="gramEnd"/>
    </w:p>
    <w:p w:rsidR="00F1408F" w:rsidRPr="00314283" w:rsidRDefault="00F1408F" w:rsidP="00F14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08F" w:rsidRPr="00314283" w:rsidRDefault="00F1408F" w:rsidP="00F1408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4283">
        <w:rPr>
          <w:rFonts w:ascii="Times New Roman" w:hAnsi="Times New Roman" w:cs="Times New Roman"/>
          <w:b/>
          <w:i/>
          <w:sz w:val="28"/>
          <w:szCs w:val="28"/>
        </w:rPr>
        <w:t>ЙОТИРОВАННЫЕ ЗВУКИ [Й’Э], [Й’О], [Й’У], [Й’А]</w:t>
      </w:r>
    </w:p>
    <w:p w:rsidR="00F1408F" w:rsidRPr="00314283" w:rsidRDefault="00F1408F" w:rsidP="00F1408F">
      <w:pPr>
        <w:jc w:val="both"/>
        <w:rPr>
          <w:rFonts w:ascii="Times New Roman" w:hAnsi="Times New Roman" w:cs="Times New Roman"/>
          <w:sz w:val="28"/>
          <w:szCs w:val="28"/>
        </w:rPr>
      </w:pPr>
      <w:r w:rsidRPr="00314283">
        <w:rPr>
          <w:rFonts w:ascii="Times New Roman" w:hAnsi="Times New Roman" w:cs="Times New Roman"/>
          <w:sz w:val="28"/>
          <w:szCs w:val="28"/>
        </w:rPr>
        <w:t>Гласные буквы е, ё, ю, я обозначают два звука, если они стоят:</w:t>
      </w:r>
    </w:p>
    <w:p w:rsidR="00F1408F" w:rsidRPr="00314283" w:rsidRDefault="00F1408F" w:rsidP="00F1408F">
      <w:pPr>
        <w:jc w:val="both"/>
        <w:rPr>
          <w:rFonts w:ascii="Times New Roman" w:hAnsi="Times New Roman" w:cs="Times New Roman"/>
          <w:sz w:val="28"/>
          <w:szCs w:val="28"/>
        </w:rPr>
      </w:pPr>
      <w:r w:rsidRPr="00314283">
        <w:rPr>
          <w:rFonts w:ascii="Times New Roman" w:hAnsi="Times New Roman" w:cs="Times New Roman"/>
          <w:sz w:val="28"/>
          <w:szCs w:val="28"/>
        </w:rPr>
        <w:t>1. В начале слова (юг, яма, Емеля);</w:t>
      </w:r>
    </w:p>
    <w:p w:rsidR="00F1408F" w:rsidRPr="00314283" w:rsidRDefault="00F1408F" w:rsidP="00F1408F">
      <w:pPr>
        <w:jc w:val="both"/>
        <w:rPr>
          <w:rFonts w:ascii="Times New Roman" w:hAnsi="Times New Roman" w:cs="Times New Roman"/>
          <w:sz w:val="28"/>
          <w:szCs w:val="28"/>
        </w:rPr>
      </w:pPr>
      <w:r w:rsidRPr="00314283">
        <w:rPr>
          <w:rFonts w:ascii="Times New Roman" w:hAnsi="Times New Roman" w:cs="Times New Roman"/>
          <w:sz w:val="28"/>
          <w:szCs w:val="28"/>
        </w:rPr>
        <w:lastRenderedPageBreak/>
        <w:t>2. После гласных (заявка, приют, Пелагея); а могут обозначать один звук, после согласного.</w:t>
      </w:r>
    </w:p>
    <w:p w:rsidR="00F1408F" w:rsidRPr="00314283" w:rsidRDefault="00F1408F" w:rsidP="00F1408F">
      <w:pPr>
        <w:jc w:val="both"/>
        <w:rPr>
          <w:rFonts w:ascii="Times New Roman" w:hAnsi="Times New Roman" w:cs="Times New Roman"/>
          <w:sz w:val="28"/>
          <w:szCs w:val="28"/>
        </w:rPr>
      </w:pPr>
      <w:r w:rsidRPr="00314283">
        <w:rPr>
          <w:rFonts w:ascii="Times New Roman" w:hAnsi="Times New Roman" w:cs="Times New Roman"/>
          <w:sz w:val="28"/>
          <w:szCs w:val="28"/>
        </w:rPr>
        <w:t>3. После букв Ь Ъ (вьюга, въезд)</w:t>
      </w:r>
    </w:p>
    <w:p w:rsidR="00F1408F" w:rsidRPr="00314283" w:rsidRDefault="00F1408F" w:rsidP="00F1408F">
      <w:pPr>
        <w:jc w:val="both"/>
        <w:rPr>
          <w:rFonts w:ascii="Times New Roman" w:hAnsi="Times New Roman" w:cs="Times New Roman"/>
          <w:sz w:val="28"/>
          <w:szCs w:val="28"/>
        </w:rPr>
      </w:pPr>
      <w:r w:rsidRPr="00314283">
        <w:rPr>
          <w:rFonts w:ascii="Times New Roman" w:hAnsi="Times New Roman" w:cs="Times New Roman"/>
          <w:sz w:val="28"/>
          <w:szCs w:val="28"/>
        </w:rPr>
        <w:t>Всегда мягкие звуки: [й’], [ч’], [щ’].</w:t>
      </w:r>
    </w:p>
    <w:p w:rsidR="00F1408F" w:rsidRPr="00314283" w:rsidRDefault="00F1408F" w:rsidP="00F1408F">
      <w:pPr>
        <w:jc w:val="both"/>
        <w:rPr>
          <w:rFonts w:ascii="Times New Roman" w:hAnsi="Times New Roman" w:cs="Times New Roman"/>
          <w:sz w:val="28"/>
          <w:szCs w:val="28"/>
        </w:rPr>
      </w:pPr>
      <w:r w:rsidRPr="00314283">
        <w:rPr>
          <w:rFonts w:ascii="Times New Roman" w:hAnsi="Times New Roman" w:cs="Times New Roman"/>
          <w:sz w:val="28"/>
          <w:szCs w:val="28"/>
        </w:rPr>
        <w:t>Всегда твёрдые звуки: [ж], [ш], [ц].</w:t>
      </w:r>
    </w:p>
    <w:p w:rsidR="00F1408F" w:rsidRPr="00314283" w:rsidRDefault="00F1408F" w:rsidP="00F1408F">
      <w:pPr>
        <w:jc w:val="both"/>
        <w:rPr>
          <w:rFonts w:ascii="Times New Roman" w:hAnsi="Times New Roman" w:cs="Times New Roman"/>
          <w:sz w:val="28"/>
          <w:szCs w:val="28"/>
        </w:rPr>
      </w:pPr>
      <w:r w:rsidRPr="00314283">
        <w:rPr>
          <w:rFonts w:ascii="Times New Roman" w:hAnsi="Times New Roman" w:cs="Times New Roman"/>
          <w:sz w:val="28"/>
          <w:szCs w:val="28"/>
        </w:rPr>
        <w:t>Звуки на письме обозначаем буквами.</w:t>
      </w:r>
    </w:p>
    <w:p w:rsidR="00F1408F" w:rsidRPr="00314283" w:rsidRDefault="00F1408F" w:rsidP="00F1408F">
      <w:pPr>
        <w:jc w:val="both"/>
        <w:rPr>
          <w:rFonts w:ascii="Times New Roman" w:hAnsi="Times New Roman" w:cs="Times New Roman"/>
          <w:sz w:val="28"/>
          <w:szCs w:val="28"/>
        </w:rPr>
      </w:pPr>
      <w:r w:rsidRPr="00314283">
        <w:rPr>
          <w:rFonts w:ascii="Times New Roman" w:hAnsi="Times New Roman" w:cs="Times New Roman"/>
          <w:sz w:val="28"/>
          <w:szCs w:val="28"/>
        </w:rPr>
        <w:t>Чем отличаются звуки от букв? (звуки мы слышим, произносим, а буквы пишем)</w:t>
      </w:r>
    </w:p>
    <w:p w:rsidR="00F1408F" w:rsidRPr="00314283" w:rsidRDefault="00F1408F" w:rsidP="00F1408F">
      <w:pPr>
        <w:jc w:val="both"/>
        <w:rPr>
          <w:rFonts w:ascii="Times New Roman" w:hAnsi="Times New Roman" w:cs="Times New Roman"/>
          <w:sz w:val="28"/>
          <w:szCs w:val="28"/>
        </w:rPr>
      </w:pPr>
      <w:r w:rsidRPr="00314283">
        <w:rPr>
          <w:rFonts w:ascii="Times New Roman" w:hAnsi="Times New Roman" w:cs="Times New Roman"/>
          <w:sz w:val="28"/>
          <w:szCs w:val="28"/>
        </w:rPr>
        <w:t>Показывая буквы, надо произносить не ее официальное алфавитное название, а тот звук, который эта буква обозначает.</w:t>
      </w:r>
    </w:p>
    <w:p w:rsidR="00F1408F" w:rsidRPr="00314283" w:rsidRDefault="00F1408F" w:rsidP="00F1408F">
      <w:pPr>
        <w:jc w:val="both"/>
        <w:rPr>
          <w:rFonts w:ascii="Times New Roman" w:hAnsi="Times New Roman" w:cs="Times New Roman"/>
          <w:sz w:val="28"/>
          <w:szCs w:val="28"/>
        </w:rPr>
      </w:pPr>
      <w:r w:rsidRPr="00314283">
        <w:rPr>
          <w:rFonts w:ascii="Times New Roman" w:hAnsi="Times New Roman" w:cs="Times New Roman"/>
          <w:sz w:val="28"/>
          <w:szCs w:val="28"/>
        </w:rPr>
        <w:t>Например, звук [</w:t>
      </w:r>
      <w:proofErr w:type="gramStart"/>
      <w:r w:rsidRPr="0031428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14283">
        <w:rPr>
          <w:rFonts w:ascii="Times New Roman" w:hAnsi="Times New Roman" w:cs="Times New Roman"/>
          <w:sz w:val="28"/>
          <w:szCs w:val="28"/>
        </w:rPr>
        <w:t>] мы произносим отрывисто: м! и букву м необходимо называть так же: м! Ни в коем случае ЭМ или МЭ. Вводя буквы, давайте только печатные образцы.</w:t>
      </w:r>
    </w:p>
    <w:p w:rsidR="00F1408F" w:rsidRPr="00314283" w:rsidRDefault="00F1408F" w:rsidP="00F1408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4283">
        <w:rPr>
          <w:rFonts w:ascii="Times New Roman" w:hAnsi="Times New Roman" w:cs="Times New Roman"/>
          <w:b/>
          <w:i/>
          <w:sz w:val="28"/>
          <w:szCs w:val="28"/>
        </w:rPr>
        <w:t>Запоминание образа буквы можно организовать по-разному:</w:t>
      </w:r>
    </w:p>
    <w:p w:rsidR="00F1408F" w:rsidRPr="00314283" w:rsidRDefault="00F1408F" w:rsidP="00F1408F">
      <w:pPr>
        <w:jc w:val="both"/>
        <w:rPr>
          <w:rFonts w:ascii="Times New Roman" w:hAnsi="Times New Roman" w:cs="Times New Roman"/>
          <w:sz w:val="28"/>
          <w:szCs w:val="28"/>
        </w:rPr>
      </w:pPr>
      <w:r w:rsidRPr="00314283">
        <w:rPr>
          <w:rFonts w:ascii="Times New Roman" w:hAnsi="Times New Roman" w:cs="Times New Roman"/>
          <w:sz w:val="28"/>
          <w:szCs w:val="28"/>
        </w:rPr>
        <w:t>•написать букву в воздухе, на столе;</w:t>
      </w:r>
    </w:p>
    <w:p w:rsidR="00F1408F" w:rsidRPr="00314283" w:rsidRDefault="00F1408F" w:rsidP="00F1408F">
      <w:pPr>
        <w:jc w:val="both"/>
        <w:rPr>
          <w:rFonts w:ascii="Times New Roman" w:hAnsi="Times New Roman" w:cs="Times New Roman"/>
          <w:sz w:val="28"/>
          <w:szCs w:val="28"/>
        </w:rPr>
      </w:pPr>
      <w:r w:rsidRPr="00314283">
        <w:rPr>
          <w:rFonts w:ascii="Times New Roman" w:hAnsi="Times New Roman" w:cs="Times New Roman"/>
          <w:sz w:val="28"/>
          <w:szCs w:val="28"/>
        </w:rPr>
        <w:t>•выложить печатную букву из карандашей, счётных палочек, шнурков, верёвочек;</w:t>
      </w:r>
    </w:p>
    <w:p w:rsidR="00F1408F" w:rsidRPr="00314283" w:rsidRDefault="00F1408F" w:rsidP="00F1408F">
      <w:pPr>
        <w:jc w:val="both"/>
        <w:rPr>
          <w:rFonts w:ascii="Times New Roman" w:hAnsi="Times New Roman" w:cs="Times New Roman"/>
          <w:sz w:val="28"/>
          <w:szCs w:val="28"/>
        </w:rPr>
      </w:pPr>
      <w:r w:rsidRPr="00314283">
        <w:rPr>
          <w:rFonts w:ascii="Times New Roman" w:hAnsi="Times New Roman" w:cs="Times New Roman"/>
          <w:sz w:val="28"/>
          <w:szCs w:val="28"/>
        </w:rPr>
        <w:t>•написать букву пальчиком на манке или другой мелкой крупе;</w:t>
      </w:r>
    </w:p>
    <w:p w:rsidR="00F1408F" w:rsidRPr="00314283" w:rsidRDefault="00F1408F" w:rsidP="00F1408F">
      <w:pPr>
        <w:jc w:val="both"/>
        <w:rPr>
          <w:rFonts w:ascii="Times New Roman" w:hAnsi="Times New Roman" w:cs="Times New Roman"/>
          <w:sz w:val="28"/>
          <w:szCs w:val="28"/>
        </w:rPr>
      </w:pPr>
      <w:r w:rsidRPr="00314283">
        <w:rPr>
          <w:rFonts w:ascii="Times New Roman" w:hAnsi="Times New Roman" w:cs="Times New Roman"/>
          <w:sz w:val="28"/>
          <w:szCs w:val="28"/>
        </w:rPr>
        <w:t>•выложить букву из крупных и мелких пуговиц, бусинок, фасоли и т.д.;</w:t>
      </w:r>
    </w:p>
    <w:p w:rsidR="00F1408F" w:rsidRPr="00314283" w:rsidRDefault="00F1408F" w:rsidP="00F1408F">
      <w:pPr>
        <w:jc w:val="both"/>
        <w:rPr>
          <w:rFonts w:ascii="Times New Roman" w:hAnsi="Times New Roman" w:cs="Times New Roman"/>
          <w:sz w:val="28"/>
          <w:szCs w:val="28"/>
        </w:rPr>
      </w:pPr>
      <w:r w:rsidRPr="00314283">
        <w:rPr>
          <w:rFonts w:ascii="Times New Roman" w:hAnsi="Times New Roman" w:cs="Times New Roman"/>
          <w:sz w:val="28"/>
          <w:szCs w:val="28"/>
        </w:rPr>
        <w:t>•вырывать, вырезать из бумаги образ буквы;</w:t>
      </w:r>
    </w:p>
    <w:p w:rsidR="00F1408F" w:rsidRPr="00314283" w:rsidRDefault="00F1408F" w:rsidP="00F1408F">
      <w:pPr>
        <w:jc w:val="both"/>
        <w:rPr>
          <w:rFonts w:ascii="Times New Roman" w:hAnsi="Times New Roman" w:cs="Times New Roman"/>
          <w:sz w:val="28"/>
          <w:szCs w:val="28"/>
        </w:rPr>
      </w:pPr>
      <w:r w:rsidRPr="00314283">
        <w:rPr>
          <w:rFonts w:ascii="Times New Roman" w:hAnsi="Times New Roman" w:cs="Times New Roman"/>
          <w:sz w:val="28"/>
          <w:szCs w:val="28"/>
        </w:rPr>
        <w:t>•вылепить из пластилина, теста;</w:t>
      </w:r>
    </w:p>
    <w:p w:rsidR="00F1408F" w:rsidRPr="00314283" w:rsidRDefault="00F1408F" w:rsidP="00F1408F">
      <w:pPr>
        <w:jc w:val="both"/>
        <w:rPr>
          <w:rFonts w:ascii="Times New Roman" w:hAnsi="Times New Roman" w:cs="Times New Roman"/>
          <w:sz w:val="28"/>
          <w:szCs w:val="28"/>
        </w:rPr>
      </w:pPr>
      <w:r w:rsidRPr="00314283">
        <w:rPr>
          <w:rFonts w:ascii="Times New Roman" w:hAnsi="Times New Roman" w:cs="Times New Roman"/>
          <w:sz w:val="28"/>
          <w:szCs w:val="28"/>
        </w:rPr>
        <w:t>•написать на плакате букву разных размеров, разного цвета:</w:t>
      </w:r>
    </w:p>
    <w:p w:rsidR="00F1408F" w:rsidRPr="00314283" w:rsidRDefault="00F1408F" w:rsidP="00F1408F">
      <w:pPr>
        <w:jc w:val="both"/>
        <w:rPr>
          <w:rFonts w:ascii="Times New Roman" w:hAnsi="Times New Roman" w:cs="Times New Roman"/>
          <w:sz w:val="28"/>
          <w:szCs w:val="28"/>
        </w:rPr>
      </w:pPr>
      <w:r w:rsidRPr="00314283">
        <w:rPr>
          <w:rFonts w:ascii="Times New Roman" w:hAnsi="Times New Roman" w:cs="Times New Roman"/>
          <w:sz w:val="28"/>
          <w:szCs w:val="28"/>
        </w:rPr>
        <w:t>•выбрать (подч</w:t>
      </w:r>
      <w:r>
        <w:rPr>
          <w:rFonts w:ascii="Times New Roman" w:hAnsi="Times New Roman" w:cs="Times New Roman"/>
          <w:sz w:val="28"/>
          <w:szCs w:val="28"/>
        </w:rPr>
        <w:t>еркнуть) нужную букву в тексте.</w:t>
      </w:r>
    </w:p>
    <w:p w:rsidR="00F1408F" w:rsidRDefault="00F1408F" w:rsidP="00F1408F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B13FDAF" wp14:editId="78F810A4">
            <wp:simplePos x="0" y="0"/>
            <wp:positionH relativeFrom="column">
              <wp:posOffset>1329690</wp:posOffset>
            </wp:positionH>
            <wp:positionV relativeFrom="paragraph">
              <wp:posOffset>36195</wp:posOffset>
            </wp:positionV>
            <wp:extent cx="2695575" cy="1769110"/>
            <wp:effectExtent l="0" t="0" r="9525" b="0"/>
            <wp:wrapSquare wrapText="bothSides"/>
            <wp:docPr id="2" name="Рисунок 2" descr="C:\Users\Оксана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08F" w:rsidRDefault="00F1408F" w:rsidP="00F1408F">
      <w:pPr>
        <w:jc w:val="both"/>
      </w:pPr>
    </w:p>
    <w:p w:rsidR="00F1408F" w:rsidRDefault="00F1408F" w:rsidP="00F1408F">
      <w:pPr>
        <w:jc w:val="both"/>
      </w:pPr>
    </w:p>
    <w:p w:rsidR="00F1408F" w:rsidRDefault="00F1408F" w:rsidP="00F1408F">
      <w:pPr>
        <w:jc w:val="both"/>
      </w:pPr>
    </w:p>
    <w:p w:rsidR="00F1408F" w:rsidRDefault="00F1408F" w:rsidP="00F1408F">
      <w:pPr>
        <w:jc w:val="both"/>
      </w:pPr>
      <w:bookmarkStart w:id="0" w:name="_GoBack"/>
      <w:bookmarkEnd w:id="0"/>
    </w:p>
    <w:sectPr w:rsidR="00F1408F" w:rsidSect="00314283">
      <w:pgSz w:w="11906" w:h="16838"/>
      <w:pgMar w:top="1134" w:right="850" w:bottom="1134" w:left="1701" w:header="708" w:footer="708" w:gutter="0"/>
      <w:pgBorders w:offsetFrom="page">
        <w:top w:val="handmade1" w:sz="31" w:space="24" w:color="66CCFF"/>
        <w:left w:val="handmade1" w:sz="31" w:space="24" w:color="66CCFF"/>
        <w:bottom w:val="handmade1" w:sz="31" w:space="24" w:color="66CCFF"/>
        <w:right w:val="handmade1" w:sz="31" w:space="24" w:color="66CC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A1"/>
    <w:rsid w:val="003319AE"/>
    <w:rsid w:val="00BB38A1"/>
    <w:rsid w:val="00F1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08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0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2016-12-01T12:37:00Z</dcterms:created>
  <dcterms:modified xsi:type="dcterms:W3CDTF">2016-12-01T12:37:00Z</dcterms:modified>
</cp:coreProperties>
</file>